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1933" w:rsidRPr="00EC7E43" w:rsidRDefault="00EC7E43" w:rsidP="003D1933">
      <w:pPr>
        <w:jc w:val="center"/>
        <w:rPr>
          <w:rFonts w:ascii="Arial" w:hAnsi="Arial" w:cs="Arial"/>
          <w:b/>
          <w:color w:val="17365D" w:themeColor="text2" w:themeShade="BF"/>
          <w:sz w:val="32"/>
          <w:szCs w:val="28"/>
          <w:u w:val="single"/>
        </w:rPr>
      </w:pPr>
      <w:r w:rsidRPr="00EC7E43">
        <w:rPr>
          <w:rFonts w:ascii="Arial" w:hAnsi="Arial" w:cs="Arial"/>
          <w:b/>
          <w:noProof/>
          <w:color w:val="17365D" w:themeColor="text2" w:themeShade="BF"/>
          <w:sz w:val="32"/>
          <w:szCs w:val="28"/>
          <w:u w:val="single"/>
          <w:lang w:val="es-PA" w:eastAsia="es-PA"/>
        </w:rPr>
        <w:drawing>
          <wp:anchor distT="0" distB="0" distL="114300" distR="114300" simplePos="0" relativeHeight="251660288" behindDoc="1" locked="0" layoutInCell="1" allowOverlap="1" wp14:anchorId="2422719A" wp14:editId="586CE0B5">
            <wp:simplePos x="0" y="0"/>
            <wp:positionH relativeFrom="column">
              <wp:posOffset>-558537</wp:posOffset>
            </wp:positionH>
            <wp:positionV relativeFrom="paragraph">
              <wp:posOffset>-818515</wp:posOffset>
            </wp:positionV>
            <wp:extent cx="1198179" cy="1434662"/>
            <wp:effectExtent l="0" t="0" r="2540" b="0"/>
            <wp:wrapNone/>
            <wp:docPr id="3" name="Picture 2" descr="C:\Users\SEFAS\Documents\logo SEFAS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FAS\Documents\logo SEFAS 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79" cy="1434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933" w:rsidRPr="00EC7E43">
        <w:rPr>
          <w:rFonts w:ascii="Arial" w:hAnsi="Arial" w:cs="Arial"/>
          <w:b/>
          <w:color w:val="17365D" w:themeColor="text2" w:themeShade="BF"/>
          <w:sz w:val="32"/>
          <w:szCs w:val="28"/>
          <w:u w:val="single"/>
        </w:rPr>
        <w:t xml:space="preserve">REGLAMENTO </w:t>
      </w:r>
    </w:p>
    <w:p w:rsidR="003D1933" w:rsidRPr="00EC7E43" w:rsidRDefault="003D1933" w:rsidP="003D1933">
      <w:pPr>
        <w:jc w:val="center"/>
        <w:rPr>
          <w:rFonts w:ascii="Arial" w:hAnsi="Arial" w:cs="Arial"/>
          <w:b/>
          <w:color w:val="17365D" w:themeColor="text2" w:themeShade="BF"/>
          <w:sz w:val="36"/>
          <w:u w:val="single"/>
        </w:rPr>
      </w:pPr>
      <w:r w:rsidRPr="00EC7E43">
        <w:rPr>
          <w:rFonts w:ascii="Arial" w:hAnsi="Arial" w:cs="Arial"/>
          <w:b/>
          <w:color w:val="17365D" w:themeColor="text2" w:themeShade="BF"/>
          <w:sz w:val="32"/>
          <w:szCs w:val="28"/>
          <w:u w:val="single"/>
        </w:rPr>
        <w:t>CONCURSO DE BECAS 2023</w:t>
      </w:r>
    </w:p>
    <w:p w:rsidR="003D1933" w:rsidRPr="00EC7E43" w:rsidRDefault="003D1933" w:rsidP="003D1933">
      <w:pPr>
        <w:pStyle w:val="Ttulo"/>
        <w:rPr>
          <w:rFonts w:ascii="Arial" w:hAnsi="Arial" w:cs="Arial"/>
          <w:color w:val="17365D" w:themeColor="text2" w:themeShade="BF"/>
          <w:szCs w:val="28"/>
          <w:u w:val="single"/>
        </w:rPr>
      </w:pPr>
    </w:p>
    <w:p w:rsidR="003D1933" w:rsidRPr="00EC7E43" w:rsidRDefault="003D1933" w:rsidP="003D1933">
      <w:pPr>
        <w:pStyle w:val="Ttulo"/>
        <w:ind w:left="-142"/>
        <w:jc w:val="left"/>
        <w:rPr>
          <w:rFonts w:ascii="Arial" w:hAnsi="Arial" w:cs="Arial"/>
          <w:color w:val="17365D" w:themeColor="text2" w:themeShade="BF"/>
          <w:sz w:val="36"/>
          <w:szCs w:val="28"/>
          <w:u w:val="single"/>
        </w:rPr>
      </w:pPr>
      <w:r w:rsidRPr="00EC7E43">
        <w:rPr>
          <w:rFonts w:ascii="Arial" w:hAnsi="Arial" w:cs="Arial"/>
          <w:color w:val="17365D" w:themeColor="text2" w:themeShade="BF"/>
          <w:sz w:val="36"/>
          <w:szCs w:val="28"/>
          <w:u w:val="single"/>
        </w:rPr>
        <w:t>OBJETIVOS:</w:t>
      </w:r>
    </w:p>
    <w:p w:rsidR="003D1933" w:rsidRPr="00D0190D" w:rsidRDefault="003D1933" w:rsidP="00EB58BC">
      <w:pPr>
        <w:ind w:left="-142"/>
        <w:jc w:val="both"/>
        <w:rPr>
          <w:rFonts w:ascii="Arial" w:hAnsi="Arial" w:cs="Arial"/>
          <w:color w:val="17365D" w:themeColor="text2" w:themeShade="BF"/>
          <w:sz w:val="28"/>
          <w:szCs w:val="22"/>
        </w:rPr>
      </w:pPr>
      <w:r w:rsidRPr="00EC7E43">
        <w:rPr>
          <w:rFonts w:ascii="Arial" w:hAnsi="Arial" w:cs="Arial"/>
          <w:color w:val="17365D" w:themeColor="text2" w:themeShade="BF"/>
          <w:sz w:val="28"/>
          <w:szCs w:val="22"/>
          <w:u w:val="single"/>
        </w:rPr>
        <w:t xml:space="preserve">Promover entre </w:t>
      </w:r>
      <w:r w:rsidRPr="00EC7E43">
        <w:rPr>
          <w:rFonts w:ascii="Arial" w:hAnsi="Arial" w:cs="Arial"/>
          <w:b/>
          <w:bCs/>
          <w:color w:val="17365D" w:themeColor="text2" w:themeShade="BF"/>
          <w:sz w:val="28"/>
          <w:szCs w:val="22"/>
          <w:u w:val="single"/>
        </w:rPr>
        <w:t xml:space="preserve">los trabajadores (as) e hijos (as) de estos, </w:t>
      </w:r>
      <w:r w:rsidRPr="00EC7E43">
        <w:rPr>
          <w:rFonts w:ascii="Arial" w:hAnsi="Arial" w:cs="Arial"/>
          <w:color w:val="17365D" w:themeColor="text2" w:themeShade="BF"/>
          <w:sz w:val="28"/>
          <w:szCs w:val="22"/>
          <w:u w:val="single"/>
        </w:rPr>
        <w:t>que</w:t>
      </w:r>
      <w:r w:rsidRPr="00D0190D">
        <w:rPr>
          <w:rFonts w:ascii="Arial" w:hAnsi="Arial" w:cs="Arial"/>
          <w:color w:val="17365D" w:themeColor="text2" w:themeShade="BF"/>
          <w:sz w:val="28"/>
          <w:szCs w:val="22"/>
        </w:rPr>
        <w:t xml:space="preserve"> cursan estudios en los niveles, </w:t>
      </w:r>
      <w:r w:rsidRPr="00D0190D">
        <w:rPr>
          <w:rFonts w:ascii="Arial" w:hAnsi="Arial" w:cs="Arial"/>
          <w:b/>
          <w:color w:val="17365D" w:themeColor="text2" w:themeShade="BF"/>
          <w:sz w:val="28"/>
          <w:szCs w:val="22"/>
        </w:rPr>
        <w:t>Básica General, Pre-media, Media y Universitario de la Educación en Panamá,</w:t>
      </w:r>
      <w:r w:rsidRPr="00D0190D">
        <w:rPr>
          <w:rFonts w:ascii="Arial" w:hAnsi="Arial" w:cs="Arial"/>
          <w:color w:val="17365D" w:themeColor="text2" w:themeShade="BF"/>
          <w:sz w:val="28"/>
          <w:szCs w:val="22"/>
        </w:rPr>
        <w:t xml:space="preserve"> el espíritu de superación académica y responsabilidad, mediante el Programa Anual de Becas, logrado a través de los convenios colectivos.  </w:t>
      </w:r>
    </w:p>
    <w:p w:rsidR="003D1933" w:rsidRPr="00D0190D" w:rsidRDefault="003D1933" w:rsidP="00EB58BC">
      <w:pPr>
        <w:ind w:left="-142"/>
        <w:jc w:val="both"/>
        <w:rPr>
          <w:rFonts w:ascii="Arial" w:hAnsi="Arial" w:cs="Arial"/>
          <w:color w:val="17365D" w:themeColor="text2" w:themeShade="BF"/>
          <w:sz w:val="28"/>
          <w:szCs w:val="22"/>
        </w:rPr>
      </w:pPr>
    </w:p>
    <w:p w:rsidR="003D1933" w:rsidRPr="00D0190D" w:rsidRDefault="003D1933" w:rsidP="00EB58B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color w:val="17365D" w:themeColor="text2" w:themeShade="BF"/>
          <w:sz w:val="28"/>
          <w:szCs w:val="22"/>
        </w:rPr>
      </w:pPr>
      <w:r w:rsidRPr="00D0190D">
        <w:rPr>
          <w:rFonts w:ascii="Arial" w:hAnsi="Arial" w:cs="Arial"/>
          <w:b/>
          <w:color w:val="17365D" w:themeColor="text2" w:themeShade="BF"/>
          <w:sz w:val="28"/>
          <w:szCs w:val="22"/>
        </w:rPr>
        <w:t xml:space="preserve">Las Empresas con Convenios Colectivos que participan en este concurso son las siguientes: </w:t>
      </w:r>
    </w:p>
    <w:p w:rsidR="003D1933" w:rsidRPr="00D0190D" w:rsidRDefault="003D1933" w:rsidP="00EB58BC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17365D" w:themeColor="text2" w:themeShade="BF"/>
          <w:sz w:val="28"/>
          <w:szCs w:val="22"/>
        </w:rPr>
      </w:pPr>
      <w:r w:rsidRPr="00D0190D">
        <w:rPr>
          <w:rFonts w:ascii="Arial" w:hAnsi="Arial" w:cs="Arial"/>
          <w:b/>
          <w:bCs/>
          <w:color w:val="17365D" w:themeColor="text2" w:themeShade="BF"/>
          <w:sz w:val="28"/>
          <w:szCs w:val="22"/>
        </w:rPr>
        <w:t>F</w:t>
      </w:r>
      <w:r w:rsidRPr="00D0190D">
        <w:rPr>
          <w:rFonts w:ascii="Arial" w:hAnsi="Arial" w:cs="Arial"/>
          <w:b/>
          <w:color w:val="17365D" w:themeColor="text2" w:themeShade="BF"/>
          <w:sz w:val="28"/>
          <w:szCs w:val="22"/>
        </w:rPr>
        <w:t>armacias</w:t>
      </w:r>
      <w:r w:rsidRPr="00D0190D">
        <w:rPr>
          <w:rFonts w:ascii="Arial" w:hAnsi="Arial" w:cs="Arial"/>
          <w:b/>
          <w:bCs/>
          <w:color w:val="17365D" w:themeColor="text2" w:themeShade="BF"/>
          <w:sz w:val="28"/>
          <w:szCs w:val="22"/>
        </w:rPr>
        <w:t xml:space="preserve">  Arrocha, y Empresas afiliadas, </w:t>
      </w:r>
    </w:p>
    <w:p w:rsidR="003D1933" w:rsidRPr="00D0190D" w:rsidRDefault="003D1933" w:rsidP="00EB58BC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17365D" w:themeColor="text2" w:themeShade="BF"/>
          <w:sz w:val="28"/>
          <w:szCs w:val="22"/>
        </w:rPr>
      </w:pPr>
      <w:r w:rsidRPr="00D0190D">
        <w:rPr>
          <w:rFonts w:ascii="Arial" w:hAnsi="Arial" w:cs="Arial"/>
          <w:b/>
          <w:bCs/>
          <w:color w:val="17365D" w:themeColor="text2" w:themeShade="BF"/>
          <w:sz w:val="28"/>
          <w:szCs w:val="22"/>
        </w:rPr>
        <w:t xml:space="preserve">Grupo de Empresas De Haseth - Javillo, </w:t>
      </w:r>
    </w:p>
    <w:p w:rsidR="003D1933" w:rsidRPr="00D0190D" w:rsidRDefault="003D1933" w:rsidP="00EB58BC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17365D" w:themeColor="text2" w:themeShade="BF"/>
          <w:sz w:val="28"/>
          <w:szCs w:val="22"/>
        </w:rPr>
      </w:pPr>
      <w:r w:rsidRPr="00D0190D">
        <w:rPr>
          <w:rFonts w:ascii="Arial" w:hAnsi="Arial" w:cs="Arial"/>
          <w:b/>
          <w:bCs/>
          <w:color w:val="17365D" w:themeColor="text2" w:themeShade="BF"/>
          <w:sz w:val="28"/>
          <w:szCs w:val="22"/>
        </w:rPr>
        <w:t xml:space="preserve">Grupo de Empresas D.M.D.,  RIGAR, y </w:t>
      </w:r>
    </w:p>
    <w:p w:rsidR="003D1933" w:rsidRPr="00D0190D" w:rsidRDefault="003D1933" w:rsidP="00EB58BC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17365D" w:themeColor="text2" w:themeShade="BF"/>
          <w:sz w:val="28"/>
          <w:szCs w:val="22"/>
        </w:rPr>
      </w:pPr>
      <w:r w:rsidRPr="00D0190D">
        <w:rPr>
          <w:rFonts w:ascii="Arial" w:hAnsi="Arial" w:cs="Arial"/>
          <w:b/>
          <w:bCs/>
          <w:color w:val="17365D" w:themeColor="text2" w:themeShade="BF"/>
          <w:sz w:val="28"/>
          <w:szCs w:val="22"/>
        </w:rPr>
        <w:t>Laboratorios Farmacéuticos S.A. (LAFSA).</w:t>
      </w:r>
    </w:p>
    <w:p w:rsidR="003D1933" w:rsidRPr="00D0190D" w:rsidRDefault="003D1933" w:rsidP="00EB58BC">
      <w:pPr>
        <w:ind w:left="720"/>
        <w:jc w:val="both"/>
        <w:rPr>
          <w:rFonts w:ascii="Arial" w:hAnsi="Arial" w:cs="Arial"/>
          <w:b/>
          <w:bCs/>
          <w:color w:val="17365D" w:themeColor="text2" w:themeShade="BF"/>
          <w:sz w:val="28"/>
          <w:szCs w:val="22"/>
        </w:rPr>
      </w:pPr>
    </w:p>
    <w:p w:rsidR="003D1933" w:rsidRPr="00D0190D" w:rsidRDefault="003D1933" w:rsidP="00EB58B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 xml:space="preserve">El periodo de entrega de documentos será </w:t>
      </w:r>
      <w:r w:rsidRPr="00D0190D">
        <w:rPr>
          <w:rFonts w:ascii="Arial" w:hAnsi="Arial" w:cs="Arial"/>
          <w:b/>
          <w:color w:val="17365D" w:themeColor="text2" w:themeShade="BF"/>
          <w:szCs w:val="22"/>
        </w:rPr>
        <w:t xml:space="preserve">del Martes 10 de enero    </w:t>
      </w:r>
      <w:r w:rsidRPr="00D0190D">
        <w:rPr>
          <w:rFonts w:ascii="Arial" w:hAnsi="Arial" w:cs="Arial"/>
          <w:b/>
          <w:bCs/>
          <w:color w:val="17365D" w:themeColor="text2" w:themeShade="BF"/>
          <w:szCs w:val="22"/>
        </w:rPr>
        <w:t>viernes 10 febrero  de 2023, en  horario de 9:00 a.m. las 5:00 p.m.</w:t>
      </w:r>
      <w:r w:rsidRPr="00D0190D">
        <w:rPr>
          <w:rFonts w:ascii="Arial" w:hAnsi="Arial" w:cs="Arial"/>
          <w:bCs/>
          <w:color w:val="17365D" w:themeColor="text2" w:themeShade="BF"/>
          <w:szCs w:val="22"/>
        </w:rPr>
        <w:t xml:space="preserve"> </w:t>
      </w:r>
    </w:p>
    <w:p w:rsidR="003D1933" w:rsidRPr="00D0190D" w:rsidRDefault="003D1933" w:rsidP="00EB58BC">
      <w:pPr>
        <w:jc w:val="both"/>
        <w:rPr>
          <w:rFonts w:ascii="Arial" w:hAnsi="Arial" w:cs="Arial"/>
          <w:bCs/>
          <w:color w:val="17365D" w:themeColor="text2" w:themeShade="BF"/>
          <w:szCs w:val="22"/>
        </w:rPr>
      </w:pPr>
    </w:p>
    <w:p w:rsidR="003D1933" w:rsidRPr="00D0190D" w:rsidRDefault="003D1933" w:rsidP="00EB58BC">
      <w:pPr>
        <w:ind w:left="1440" w:hanging="1440"/>
        <w:jc w:val="both"/>
        <w:rPr>
          <w:rFonts w:ascii="Arial" w:hAnsi="Arial" w:cs="Arial"/>
          <w:b/>
          <w:color w:val="17365D" w:themeColor="text2" w:themeShade="BF"/>
          <w:sz w:val="28"/>
          <w:szCs w:val="22"/>
          <w:u w:val="double"/>
        </w:rPr>
      </w:pPr>
      <w:r w:rsidRPr="00D0190D">
        <w:rPr>
          <w:rFonts w:ascii="Arial" w:hAnsi="Arial" w:cs="Arial"/>
          <w:b/>
          <w:color w:val="17365D" w:themeColor="text2" w:themeShade="BF"/>
          <w:sz w:val="28"/>
          <w:szCs w:val="22"/>
          <w:u w:val="double"/>
        </w:rPr>
        <w:t>LOS DOCUMENTOS PARA PARTICIPAR SON LOS SIGUIENTES:</w:t>
      </w:r>
    </w:p>
    <w:p w:rsidR="003D1933" w:rsidRPr="00D0190D" w:rsidRDefault="003D1933" w:rsidP="00EB58BC">
      <w:pPr>
        <w:ind w:left="1440" w:hanging="1440"/>
        <w:jc w:val="both"/>
        <w:rPr>
          <w:rFonts w:ascii="Arial" w:hAnsi="Arial" w:cs="Arial"/>
          <w:b/>
          <w:color w:val="17365D" w:themeColor="text2" w:themeShade="BF"/>
          <w:szCs w:val="22"/>
          <w:u w:val="dotDotDash"/>
        </w:rPr>
      </w:pPr>
    </w:p>
    <w:p w:rsidR="003D1933" w:rsidRPr="00D0190D" w:rsidRDefault="003D1933" w:rsidP="00EB58BC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>Cedula juvenil. (ambos lados).</w:t>
      </w:r>
    </w:p>
    <w:p w:rsidR="003D1933" w:rsidRPr="00D0190D" w:rsidRDefault="003D1933" w:rsidP="00EB58BC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 xml:space="preserve">Cédula del trabajador. </w:t>
      </w:r>
    </w:p>
    <w:p w:rsidR="003D1933" w:rsidRPr="00D0190D" w:rsidRDefault="003D1933" w:rsidP="00EB58BC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>Fotocopia del boletín o créditos universitarios</w:t>
      </w:r>
      <w:r w:rsidR="0028475F" w:rsidRPr="00D0190D">
        <w:rPr>
          <w:rFonts w:ascii="Arial" w:hAnsi="Arial" w:cs="Arial"/>
          <w:color w:val="17365D" w:themeColor="text2" w:themeShade="BF"/>
          <w:szCs w:val="22"/>
        </w:rPr>
        <w:t xml:space="preserve"> hasta licenciaturas.</w:t>
      </w:r>
      <w:r w:rsidRPr="00D0190D">
        <w:rPr>
          <w:rFonts w:ascii="Arial" w:hAnsi="Arial" w:cs="Arial"/>
          <w:color w:val="17365D" w:themeColor="text2" w:themeShade="BF"/>
          <w:szCs w:val="22"/>
        </w:rPr>
        <w:t xml:space="preserve"> </w:t>
      </w:r>
    </w:p>
    <w:p w:rsidR="003D1933" w:rsidRPr="00D0190D" w:rsidRDefault="003D1933" w:rsidP="00EB58BC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>Fotocopia del recibo de matrícula, o del club de padres de familia.</w:t>
      </w:r>
    </w:p>
    <w:p w:rsidR="003D1933" w:rsidRPr="00D0190D" w:rsidRDefault="003D1933" w:rsidP="00EB58BC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>Fotocopia del último comprobante de pago o salario recibido.</w:t>
      </w:r>
    </w:p>
    <w:p w:rsidR="003D1933" w:rsidRPr="00D0190D" w:rsidRDefault="003D1933" w:rsidP="00EB58BC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bCs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 xml:space="preserve">Los documentos serán entregados en las oficinas del </w:t>
      </w:r>
      <w:r w:rsidRPr="00D0190D">
        <w:rPr>
          <w:rFonts w:ascii="Arial" w:hAnsi="Arial" w:cs="Arial"/>
          <w:b/>
          <w:color w:val="17365D" w:themeColor="text2" w:themeShade="BF"/>
          <w:szCs w:val="22"/>
        </w:rPr>
        <w:t xml:space="preserve">SEFAS </w:t>
      </w:r>
      <w:r w:rsidRPr="00D0190D">
        <w:rPr>
          <w:rFonts w:ascii="Arial" w:hAnsi="Arial" w:cs="Arial"/>
          <w:color w:val="17365D" w:themeColor="text2" w:themeShade="BF"/>
          <w:szCs w:val="22"/>
        </w:rPr>
        <w:t xml:space="preserve">(Panamá y Chiriquí), vía  correo electrónico </w:t>
      </w:r>
      <w:r w:rsidRPr="00D0190D">
        <w:rPr>
          <w:rFonts w:ascii="Arial" w:hAnsi="Arial" w:cs="Arial"/>
          <w:b/>
          <w:color w:val="17365D" w:themeColor="text2" w:themeShade="BF"/>
          <w:szCs w:val="22"/>
        </w:rPr>
        <w:t>sindsefas27@outlook.com</w:t>
      </w:r>
      <w:r w:rsidRPr="00D0190D">
        <w:rPr>
          <w:rFonts w:ascii="Arial" w:hAnsi="Arial" w:cs="Arial"/>
          <w:color w:val="17365D" w:themeColor="text2" w:themeShade="BF"/>
          <w:szCs w:val="22"/>
        </w:rPr>
        <w:t xml:space="preserve">, whatsapp oficinas Panamá </w:t>
      </w:r>
      <w:r w:rsidRPr="00D0190D">
        <w:rPr>
          <w:rFonts w:ascii="Arial" w:hAnsi="Arial" w:cs="Arial"/>
          <w:b/>
          <w:color w:val="17365D" w:themeColor="text2" w:themeShade="BF"/>
          <w:szCs w:val="22"/>
        </w:rPr>
        <w:t xml:space="preserve">6315-0931, Oficina Chiriquí 6151-4416 </w:t>
      </w:r>
      <w:r w:rsidRPr="00D0190D">
        <w:rPr>
          <w:rFonts w:ascii="Arial" w:hAnsi="Arial" w:cs="Arial"/>
          <w:color w:val="17365D" w:themeColor="text2" w:themeShade="BF"/>
          <w:szCs w:val="22"/>
        </w:rPr>
        <w:t xml:space="preserve">o a los dirigentes de su centro.     </w:t>
      </w:r>
    </w:p>
    <w:p w:rsidR="003D1933" w:rsidRPr="00D0190D" w:rsidRDefault="003D1933" w:rsidP="00EB58BC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bCs/>
          <w:color w:val="17365D" w:themeColor="text2" w:themeShade="BF"/>
          <w:szCs w:val="22"/>
        </w:rPr>
      </w:pPr>
      <w:r w:rsidRPr="00D0190D">
        <w:rPr>
          <w:rFonts w:ascii="Arial" w:hAnsi="Arial" w:cs="Arial"/>
          <w:bCs/>
          <w:color w:val="17365D" w:themeColor="text2" w:themeShade="BF"/>
          <w:szCs w:val="22"/>
        </w:rPr>
        <w:t>Obligatorio llenar el formulario de becas, con letra legible y en imprenta.</w:t>
      </w:r>
    </w:p>
    <w:p w:rsidR="003D1933" w:rsidRPr="00D0190D" w:rsidRDefault="003D1933" w:rsidP="00EB58BC">
      <w:pPr>
        <w:ind w:left="1080"/>
        <w:jc w:val="both"/>
        <w:rPr>
          <w:rFonts w:ascii="Arial" w:hAnsi="Arial" w:cs="Arial"/>
          <w:bCs/>
          <w:color w:val="17365D" w:themeColor="text2" w:themeShade="BF"/>
          <w:szCs w:val="22"/>
        </w:rPr>
      </w:pPr>
    </w:p>
    <w:p w:rsidR="003D1933" w:rsidRPr="00D0190D" w:rsidRDefault="003D1933" w:rsidP="00EB58B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bCs/>
          <w:color w:val="17365D" w:themeColor="text2" w:themeShade="BF"/>
          <w:szCs w:val="22"/>
        </w:rPr>
        <w:t>Las calificaciones</w:t>
      </w:r>
      <w:r w:rsidRPr="00D0190D">
        <w:rPr>
          <w:rFonts w:ascii="Arial" w:hAnsi="Arial" w:cs="Arial"/>
          <w:b/>
          <w:bCs/>
          <w:color w:val="17365D" w:themeColor="text2" w:themeShade="BF"/>
          <w:szCs w:val="22"/>
        </w:rPr>
        <w:t xml:space="preserve"> </w:t>
      </w:r>
      <w:r w:rsidRPr="00D0190D">
        <w:rPr>
          <w:rFonts w:ascii="Arial" w:hAnsi="Arial" w:cs="Arial"/>
          <w:color w:val="17365D" w:themeColor="text2" w:themeShade="BF"/>
          <w:szCs w:val="22"/>
        </w:rPr>
        <w:t>para  poder participar son los siguientes:</w:t>
      </w:r>
    </w:p>
    <w:p w:rsidR="003D1933" w:rsidRPr="00D0190D" w:rsidRDefault="003D1933" w:rsidP="00EB58BC">
      <w:pPr>
        <w:numPr>
          <w:ilvl w:val="1"/>
          <w:numId w:val="1"/>
        </w:numPr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b/>
          <w:color w:val="17365D" w:themeColor="text2" w:themeShade="BF"/>
          <w:szCs w:val="22"/>
        </w:rPr>
        <w:t xml:space="preserve">En Empresas Arrocha  </w:t>
      </w:r>
      <w:r w:rsidR="0028475F" w:rsidRPr="00D0190D">
        <w:rPr>
          <w:rFonts w:ascii="Arial" w:hAnsi="Arial" w:cs="Arial"/>
          <w:b/>
          <w:color w:val="17365D" w:themeColor="text2" w:themeShade="BF"/>
          <w:szCs w:val="22"/>
          <w:u w:val="double"/>
        </w:rPr>
        <w:t>cláusula #</w:t>
      </w:r>
      <w:r w:rsidRPr="00D0190D">
        <w:rPr>
          <w:rFonts w:ascii="Arial" w:hAnsi="Arial" w:cs="Arial"/>
          <w:b/>
          <w:color w:val="17365D" w:themeColor="text2" w:themeShade="BF"/>
          <w:szCs w:val="22"/>
          <w:u w:val="double"/>
        </w:rPr>
        <w:t>37</w:t>
      </w:r>
      <w:r w:rsidRPr="00D0190D">
        <w:rPr>
          <w:rFonts w:ascii="Arial" w:hAnsi="Arial" w:cs="Arial"/>
          <w:b/>
          <w:color w:val="17365D" w:themeColor="text2" w:themeShade="BF"/>
          <w:szCs w:val="22"/>
        </w:rPr>
        <w:t xml:space="preserve"> y </w:t>
      </w:r>
      <w:r w:rsidRPr="00D0190D">
        <w:rPr>
          <w:rFonts w:ascii="Arial" w:hAnsi="Arial" w:cs="Arial"/>
          <w:b/>
          <w:bCs/>
          <w:color w:val="17365D" w:themeColor="text2" w:themeShade="BF"/>
          <w:szCs w:val="22"/>
        </w:rPr>
        <w:t>Grupo de Empresas De Haseth</w:t>
      </w:r>
      <w:r w:rsidR="0028475F" w:rsidRPr="00D0190D">
        <w:rPr>
          <w:rFonts w:ascii="Arial" w:hAnsi="Arial" w:cs="Arial"/>
          <w:b/>
          <w:color w:val="17365D" w:themeColor="text2" w:themeShade="BF"/>
          <w:szCs w:val="22"/>
        </w:rPr>
        <w:t>, Javillo</w:t>
      </w:r>
      <w:r w:rsidR="0028475F" w:rsidRPr="00D0190D">
        <w:rPr>
          <w:rFonts w:ascii="Arial" w:hAnsi="Arial" w:cs="Arial"/>
          <w:b/>
          <w:color w:val="17365D" w:themeColor="text2" w:themeShade="BF"/>
          <w:szCs w:val="22"/>
          <w:u w:val="double"/>
        </w:rPr>
        <w:t xml:space="preserve">, </w:t>
      </w:r>
      <w:r w:rsidRPr="00D0190D">
        <w:rPr>
          <w:rFonts w:ascii="Arial" w:hAnsi="Arial" w:cs="Arial"/>
          <w:b/>
          <w:color w:val="17365D" w:themeColor="text2" w:themeShade="BF"/>
          <w:szCs w:val="22"/>
          <w:u w:val="double"/>
        </w:rPr>
        <w:t>cláusula #55</w:t>
      </w:r>
      <w:r w:rsidRPr="00D0190D">
        <w:rPr>
          <w:rFonts w:ascii="Arial" w:hAnsi="Arial" w:cs="Arial"/>
          <w:b/>
          <w:bCs/>
          <w:color w:val="17365D" w:themeColor="text2" w:themeShade="BF"/>
          <w:szCs w:val="22"/>
        </w:rPr>
        <w:t>.</w:t>
      </w:r>
    </w:p>
    <w:p w:rsidR="003D1933" w:rsidRPr="00D0190D" w:rsidRDefault="003D1933" w:rsidP="00EB58BC">
      <w:pPr>
        <w:numPr>
          <w:ilvl w:val="1"/>
          <w:numId w:val="1"/>
        </w:numPr>
        <w:jc w:val="both"/>
        <w:rPr>
          <w:rFonts w:ascii="Arial" w:hAnsi="Arial" w:cs="Arial"/>
          <w:b/>
          <w:bCs/>
          <w:color w:val="17365D" w:themeColor="text2" w:themeShade="BF"/>
          <w:szCs w:val="22"/>
        </w:rPr>
      </w:pPr>
      <w:r w:rsidRPr="00D0190D">
        <w:rPr>
          <w:rFonts w:ascii="Arial" w:hAnsi="Arial" w:cs="Arial"/>
          <w:b/>
          <w:bCs/>
          <w:color w:val="17365D" w:themeColor="text2" w:themeShade="BF"/>
          <w:szCs w:val="22"/>
        </w:rPr>
        <w:t xml:space="preserve">Empresas D.M.D., Laboratorios Rigar S.A. </w:t>
      </w:r>
      <w:r w:rsidRPr="00D0190D">
        <w:rPr>
          <w:rFonts w:ascii="Arial" w:hAnsi="Arial" w:cs="Arial"/>
          <w:b/>
          <w:bCs/>
          <w:color w:val="17365D" w:themeColor="text2" w:themeShade="BF"/>
          <w:szCs w:val="22"/>
          <w:u w:val="double"/>
        </w:rPr>
        <w:t>cláusula #40,</w:t>
      </w:r>
      <w:r w:rsidRPr="00D0190D">
        <w:rPr>
          <w:rFonts w:ascii="Arial" w:hAnsi="Arial" w:cs="Arial"/>
          <w:b/>
          <w:bCs/>
          <w:color w:val="17365D" w:themeColor="text2" w:themeShade="BF"/>
          <w:szCs w:val="22"/>
        </w:rPr>
        <w:t xml:space="preserve"> Laboratorios Farmacéuticos S.A </w:t>
      </w:r>
      <w:r w:rsidRPr="00D0190D">
        <w:rPr>
          <w:rFonts w:ascii="Arial" w:hAnsi="Arial" w:cs="Arial"/>
          <w:b/>
          <w:bCs/>
          <w:color w:val="17365D" w:themeColor="text2" w:themeShade="BF"/>
          <w:szCs w:val="22"/>
          <w:u w:val="double"/>
        </w:rPr>
        <w:t>cláusula #38.</w:t>
      </w:r>
    </w:p>
    <w:p w:rsidR="003D1933" w:rsidRPr="00D0190D" w:rsidRDefault="003D1933" w:rsidP="00EB58BC">
      <w:pPr>
        <w:ind w:left="1440"/>
        <w:jc w:val="both"/>
        <w:rPr>
          <w:rFonts w:ascii="Arial" w:hAnsi="Arial" w:cs="Arial"/>
          <w:b/>
          <w:bCs/>
          <w:color w:val="17365D" w:themeColor="text2" w:themeShade="BF"/>
          <w:szCs w:val="22"/>
        </w:rPr>
      </w:pPr>
    </w:p>
    <w:p w:rsidR="003D1933" w:rsidRPr="00D0190D" w:rsidRDefault="003D1933" w:rsidP="00EB58B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bCs/>
          <w:color w:val="17365D" w:themeColor="text2" w:themeShade="BF"/>
          <w:szCs w:val="22"/>
        </w:rPr>
        <w:t>y   las calificaciones mínimas</w:t>
      </w:r>
      <w:r w:rsidRPr="00D0190D">
        <w:rPr>
          <w:rFonts w:ascii="Arial" w:hAnsi="Arial" w:cs="Arial"/>
          <w:color w:val="17365D" w:themeColor="text2" w:themeShade="BF"/>
          <w:szCs w:val="22"/>
        </w:rPr>
        <w:t xml:space="preserve">  para  poder participar son:</w:t>
      </w:r>
    </w:p>
    <w:p w:rsidR="003D1933" w:rsidRPr="00D0190D" w:rsidRDefault="003D1933" w:rsidP="00EB58BC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 xml:space="preserve">Nivel Básica General       De segundo a Sexto grado                </w:t>
      </w:r>
      <w:r w:rsidR="0028475F" w:rsidRPr="00D0190D">
        <w:rPr>
          <w:rFonts w:ascii="Arial" w:hAnsi="Arial" w:cs="Arial"/>
          <w:color w:val="17365D" w:themeColor="text2" w:themeShade="BF"/>
          <w:szCs w:val="22"/>
        </w:rPr>
        <w:t xml:space="preserve">      </w:t>
      </w:r>
      <w:r w:rsidRPr="00D0190D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D0190D">
        <w:rPr>
          <w:rFonts w:ascii="Arial" w:hAnsi="Arial" w:cs="Arial"/>
          <w:b/>
          <w:color w:val="17365D" w:themeColor="text2" w:themeShade="BF"/>
          <w:szCs w:val="22"/>
        </w:rPr>
        <w:t>4.0</w:t>
      </w:r>
    </w:p>
    <w:p w:rsidR="003D1933" w:rsidRPr="00D0190D" w:rsidRDefault="003D1933" w:rsidP="00EB58BC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 xml:space="preserve">Nivel Pre-media               Séptimo año a Noveno año              </w:t>
      </w:r>
      <w:r w:rsidR="0028475F" w:rsidRPr="00D0190D">
        <w:rPr>
          <w:rFonts w:ascii="Arial" w:hAnsi="Arial" w:cs="Arial"/>
          <w:color w:val="17365D" w:themeColor="text2" w:themeShade="BF"/>
          <w:szCs w:val="22"/>
        </w:rPr>
        <w:t xml:space="preserve">      </w:t>
      </w:r>
      <w:r w:rsidRPr="00D0190D">
        <w:rPr>
          <w:rFonts w:ascii="Arial" w:hAnsi="Arial" w:cs="Arial"/>
          <w:color w:val="17365D" w:themeColor="text2" w:themeShade="BF"/>
          <w:szCs w:val="22"/>
        </w:rPr>
        <w:t xml:space="preserve">  </w:t>
      </w:r>
      <w:r w:rsidRPr="00D0190D">
        <w:rPr>
          <w:rFonts w:ascii="Arial" w:hAnsi="Arial" w:cs="Arial"/>
          <w:b/>
          <w:color w:val="17365D" w:themeColor="text2" w:themeShade="BF"/>
          <w:szCs w:val="22"/>
        </w:rPr>
        <w:t>3.8</w:t>
      </w:r>
    </w:p>
    <w:p w:rsidR="003D1933" w:rsidRPr="00D0190D" w:rsidRDefault="003D1933" w:rsidP="00EB58BC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 xml:space="preserve">Media                               Décimo año a Doceavo año           </w:t>
      </w:r>
      <w:r w:rsidR="0028475F" w:rsidRPr="00D0190D">
        <w:rPr>
          <w:rFonts w:ascii="Arial" w:hAnsi="Arial" w:cs="Arial"/>
          <w:color w:val="17365D" w:themeColor="text2" w:themeShade="BF"/>
          <w:szCs w:val="22"/>
        </w:rPr>
        <w:t xml:space="preserve">       </w:t>
      </w:r>
      <w:r w:rsidRPr="00D0190D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D0190D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D0190D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D0190D">
        <w:rPr>
          <w:rFonts w:ascii="Arial" w:hAnsi="Arial" w:cs="Arial"/>
          <w:b/>
          <w:color w:val="17365D" w:themeColor="text2" w:themeShade="BF"/>
          <w:szCs w:val="22"/>
        </w:rPr>
        <w:t>3.6</w:t>
      </w:r>
    </w:p>
    <w:p w:rsidR="003D1933" w:rsidRPr="00D0190D" w:rsidRDefault="003D1933" w:rsidP="00EB58BC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color w:val="17365D" w:themeColor="text2" w:themeShade="BF"/>
          <w:szCs w:val="22"/>
        </w:rPr>
      </w:pPr>
      <w:r w:rsidRPr="00D0190D">
        <w:rPr>
          <w:rFonts w:ascii="Arial" w:hAnsi="Arial" w:cs="Arial"/>
          <w:color w:val="17365D" w:themeColor="text2" w:themeShade="BF"/>
          <w:szCs w:val="22"/>
        </w:rPr>
        <w:t xml:space="preserve">Universitario                   como mínimo de índice académico.     </w:t>
      </w:r>
      <w:r w:rsidR="00D0190D">
        <w:rPr>
          <w:rFonts w:ascii="Arial" w:hAnsi="Arial" w:cs="Arial"/>
          <w:color w:val="17365D" w:themeColor="text2" w:themeShade="BF"/>
          <w:szCs w:val="22"/>
        </w:rPr>
        <w:t xml:space="preserve">   </w:t>
      </w:r>
      <w:r w:rsidR="0028475F" w:rsidRPr="00D0190D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D0190D">
        <w:rPr>
          <w:rFonts w:ascii="Arial" w:hAnsi="Arial" w:cs="Arial"/>
          <w:b/>
          <w:color w:val="17365D" w:themeColor="text2" w:themeShade="BF"/>
          <w:szCs w:val="22"/>
        </w:rPr>
        <w:t>1.0</w:t>
      </w:r>
    </w:p>
    <w:p w:rsidR="003D1933" w:rsidRPr="00D0190D" w:rsidRDefault="003D1933" w:rsidP="00EB58BC">
      <w:pPr>
        <w:jc w:val="both"/>
        <w:rPr>
          <w:rFonts w:ascii="Arial" w:hAnsi="Arial" w:cs="Arial"/>
          <w:b/>
          <w:bCs/>
          <w:color w:val="17365D" w:themeColor="text2" w:themeShade="BF"/>
          <w:szCs w:val="22"/>
        </w:rPr>
      </w:pPr>
    </w:p>
    <w:p w:rsidR="003D1933" w:rsidRPr="00D0190D" w:rsidRDefault="003D1933" w:rsidP="00EB58BC">
      <w:pPr>
        <w:numPr>
          <w:ilvl w:val="0"/>
          <w:numId w:val="1"/>
        </w:numPr>
        <w:ind w:left="0" w:firstLine="0"/>
        <w:jc w:val="both"/>
        <w:rPr>
          <w:rStyle w:val="Hipervnculo"/>
          <w:rFonts w:ascii="Arial" w:hAnsi="Arial" w:cs="Arial"/>
          <w:b/>
          <w:bCs/>
          <w:color w:val="17365D" w:themeColor="text2" w:themeShade="BF"/>
          <w:sz w:val="28"/>
          <w:u w:val="none"/>
        </w:rPr>
      </w:pPr>
      <w:r w:rsidRPr="00D0190D">
        <w:rPr>
          <w:rFonts w:ascii="Arial" w:hAnsi="Arial" w:cs="Arial"/>
          <w:color w:val="17365D" w:themeColor="text2" w:themeShade="BF"/>
          <w:sz w:val="28"/>
        </w:rPr>
        <w:t>Nuestras oficinas están ubicadas en, Rió Abajo, calle 6ta, entrando por el centro de salud, al final edificio CNTP. Teléfonos:</w:t>
      </w:r>
      <w:r w:rsidRPr="00D0190D">
        <w:rPr>
          <w:rFonts w:ascii="Arial" w:hAnsi="Arial" w:cs="Arial"/>
          <w:b/>
          <w:color w:val="17365D" w:themeColor="text2" w:themeShade="BF"/>
          <w:sz w:val="28"/>
        </w:rPr>
        <w:t xml:space="preserve">6315-0931 </w:t>
      </w:r>
      <w:r w:rsidRPr="00D0190D">
        <w:rPr>
          <w:rFonts w:ascii="Arial" w:hAnsi="Arial" w:cs="Arial"/>
          <w:b/>
          <w:bCs/>
          <w:color w:val="17365D" w:themeColor="text2" w:themeShade="BF"/>
          <w:sz w:val="28"/>
        </w:rPr>
        <w:t xml:space="preserve">correo electrónico </w:t>
      </w:r>
      <w:hyperlink r:id="rId10" w:history="1">
        <w:r w:rsidRPr="00D0190D">
          <w:rPr>
            <w:rStyle w:val="Hipervnculo"/>
            <w:rFonts w:ascii="Arial" w:eastAsiaTheme="majorEastAsia" w:hAnsi="Arial" w:cs="Arial"/>
            <w:color w:val="17365D" w:themeColor="text2" w:themeShade="BF"/>
            <w:sz w:val="28"/>
          </w:rPr>
          <w:t>sindsefas27@outlook.com</w:t>
        </w:r>
      </w:hyperlink>
    </w:p>
    <w:p w:rsidR="0028475F" w:rsidRPr="00D0190D" w:rsidRDefault="0028475F" w:rsidP="00EB58BC">
      <w:pPr>
        <w:jc w:val="both"/>
        <w:rPr>
          <w:rStyle w:val="Hipervnculo"/>
          <w:rFonts w:ascii="Arial" w:hAnsi="Arial" w:cs="Arial"/>
          <w:b/>
          <w:bCs/>
          <w:color w:val="17365D" w:themeColor="text2" w:themeShade="BF"/>
          <w:sz w:val="28"/>
          <w:u w:val="none"/>
        </w:rPr>
      </w:pPr>
    </w:p>
    <w:p w:rsidR="0028475F" w:rsidRPr="00D0190D" w:rsidRDefault="0028475F" w:rsidP="00EB58BC">
      <w:pPr>
        <w:jc w:val="both"/>
        <w:rPr>
          <w:rStyle w:val="Hipervnculo"/>
          <w:rFonts w:ascii="Arial" w:hAnsi="Arial" w:cs="Arial"/>
          <w:b/>
          <w:bCs/>
          <w:color w:val="17365D" w:themeColor="text2" w:themeShade="BF"/>
          <w:sz w:val="28"/>
          <w:u w:val="none"/>
        </w:rPr>
      </w:pPr>
    </w:p>
    <w:p w:rsidR="0028475F" w:rsidRPr="00D0190D" w:rsidRDefault="0028475F" w:rsidP="00EB58BC">
      <w:pPr>
        <w:jc w:val="both"/>
        <w:rPr>
          <w:rStyle w:val="Hipervnculo"/>
          <w:rFonts w:ascii="Arial" w:hAnsi="Arial" w:cs="Arial"/>
          <w:b/>
          <w:bCs/>
          <w:color w:val="17365D" w:themeColor="text2" w:themeShade="BF"/>
          <w:sz w:val="28"/>
          <w:u w:val="none"/>
        </w:rPr>
      </w:pPr>
    </w:p>
    <w:p w:rsidR="0028475F" w:rsidRPr="00D0190D" w:rsidRDefault="0028475F" w:rsidP="00EB58BC">
      <w:pPr>
        <w:jc w:val="both"/>
        <w:rPr>
          <w:rStyle w:val="Hipervnculo"/>
          <w:rFonts w:ascii="Arial" w:hAnsi="Arial" w:cs="Arial"/>
          <w:b/>
          <w:bCs/>
          <w:color w:val="17365D" w:themeColor="text2" w:themeShade="BF"/>
          <w:sz w:val="28"/>
          <w:u w:val="none"/>
        </w:rPr>
      </w:pPr>
    </w:p>
    <w:p w:rsidR="0028475F" w:rsidRPr="00D0190D" w:rsidRDefault="0028475F" w:rsidP="00EB58BC">
      <w:pPr>
        <w:jc w:val="both"/>
        <w:rPr>
          <w:rFonts w:ascii="Arial" w:hAnsi="Arial" w:cs="Arial"/>
          <w:color w:val="17365D" w:themeColor="text2" w:themeShade="BF"/>
          <w:sz w:val="28"/>
        </w:rPr>
      </w:pPr>
    </w:p>
    <w:p w:rsidR="00EB58BC" w:rsidRPr="00D0190D" w:rsidRDefault="00A84EFD" w:rsidP="00A84EFD">
      <w:pPr>
        <w:rPr>
          <w:rFonts w:ascii="Arial" w:hAnsi="Arial" w:cs="Arial"/>
          <w:color w:val="17365D" w:themeColor="text2" w:themeShade="BF"/>
          <w:sz w:val="28"/>
        </w:rPr>
      </w:pPr>
      <w:r w:rsidRPr="00D0190D">
        <w:rPr>
          <w:rFonts w:ascii="Arial" w:hAnsi="Arial" w:cs="Arial"/>
          <w:color w:val="17365D" w:themeColor="text2" w:themeShade="BF"/>
          <w:sz w:val="28"/>
        </w:rPr>
        <w:t xml:space="preserve">          </w:t>
      </w:r>
      <w:r w:rsidR="0028475F" w:rsidRPr="00D0190D">
        <w:rPr>
          <w:rFonts w:ascii="Arial" w:hAnsi="Arial" w:cs="Arial"/>
          <w:color w:val="17365D" w:themeColor="text2" w:themeShade="BF"/>
          <w:sz w:val="28"/>
        </w:rPr>
        <w:t xml:space="preserve">Fidel Dominguez       </w:t>
      </w:r>
      <w:r w:rsidR="00EB58BC" w:rsidRPr="00D0190D">
        <w:rPr>
          <w:rFonts w:ascii="Arial" w:hAnsi="Arial" w:cs="Arial"/>
          <w:color w:val="17365D" w:themeColor="text2" w:themeShade="BF"/>
          <w:sz w:val="28"/>
        </w:rPr>
        <w:t xml:space="preserve">                              Gricelda Valencia</w:t>
      </w:r>
    </w:p>
    <w:p w:rsidR="007E138B" w:rsidRDefault="00EB58BC" w:rsidP="00EB58BC">
      <w:pPr>
        <w:rPr>
          <w:rFonts w:ascii="Arial" w:hAnsi="Arial" w:cs="Arial"/>
          <w:color w:val="17365D" w:themeColor="text2" w:themeShade="BF"/>
          <w:sz w:val="28"/>
        </w:rPr>
      </w:pPr>
      <w:r w:rsidRPr="00D0190D">
        <w:rPr>
          <w:rFonts w:ascii="Arial" w:hAnsi="Arial" w:cs="Arial"/>
          <w:color w:val="17365D" w:themeColor="text2" w:themeShade="BF"/>
          <w:sz w:val="28"/>
        </w:rPr>
        <w:t xml:space="preserve">         </w:t>
      </w:r>
      <w:r w:rsidR="0028475F" w:rsidRPr="00D0190D">
        <w:rPr>
          <w:rFonts w:ascii="Arial" w:hAnsi="Arial" w:cs="Arial"/>
          <w:color w:val="17365D" w:themeColor="text2" w:themeShade="BF"/>
          <w:sz w:val="28"/>
        </w:rPr>
        <w:t>Secre</w:t>
      </w:r>
      <w:r w:rsidRPr="00D0190D">
        <w:rPr>
          <w:rFonts w:ascii="Arial" w:hAnsi="Arial" w:cs="Arial"/>
          <w:color w:val="17365D" w:themeColor="text2" w:themeShade="BF"/>
          <w:sz w:val="28"/>
        </w:rPr>
        <w:t>tario General</w:t>
      </w:r>
      <w:r w:rsidR="0028475F" w:rsidRPr="00D0190D">
        <w:rPr>
          <w:rFonts w:ascii="Arial" w:hAnsi="Arial" w:cs="Arial"/>
          <w:color w:val="17365D" w:themeColor="text2" w:themeShade="BF"/>
          <w:sz w:val="28"/>
        </w:rPr>
        <w:t xml:space="preserve">       </w:t>
      </w:r>
      <w:r w:rsidRPr="00D0190D">
        <w:rPr>
          <w:rFonts w:ascii="Arial" w:hAnsi="Arial" w:cs="Arial"/>
          <w:color w:val="17365D" w:themeColor="text2" w:themeShade="BF"/>
          <w:sz w:val="28"/>
        </w:rPr>
        <w:t xml:space="preserve"> </w:t>
      </w:r>
      <w:r w:rsidR="0028475F" w:rsidRPr="00D0190D">
        <w:rPr>
          <w:rFonts w:ascii="Arial" w:hAnsi="Arial" w:cs="Arial"/>
          <w:color w:val="17365D" w:themeColor="text2" w:themeShade="BF"/>
          <w:sz w:val="28"/>
        </w:rPr>
        <w:t xml:space="preserve">      </w:t>
      </w:r>
      <w:r w:rsidRPr="00D0190D">
        <w:rPr>
          <w:rFonts w:ascii="Arial" w:hAnsi="Arial" w:cs="Arial"/>
          <w:color w:val="17365D" w:themeColor="text2" w:themeShade="BF"/>
          <w:sz w:val="28"/>
        </w:rPr>
        <w:t xml:space="preserve">                </w:t>
      </w:r>
      <w:r w:rsidR="0028475F" w:rsidRPr="00D0190D">
        <w:rPr>
          <w:rFonts w:ascii="Arial" w:hAnsi="Arial" w:cs="Arial"/>
          <w:color w:val="17365D" w:themeColor="text2" w:themeShade="BF"/>
          <w:sz w:val="28"/>
        </w:rPr>
        <w:t>Secretaria de Ed</w:t>
      </w:r>
      <w:r w:rsidRPr="00D0190D">
        <w:rPr>
          <w:rFonts w:ascii="Arial" w:hAnsi="Arial" w:cs="Arial"/>
          <w:color w:val="17365D" w:themeColor="text2" w:themeShade="BF"/>
          <w:sz w:val="28"/>
        </w:rPr>
        <w:t>ucación</w:t>
      </w:r>
    </w:p>
    <w:p w:rsidR="00FE7667" w:rsidRPr="00FE7667" w:rsidRDefault="00FE7667" w:rsidP="00FE7667">
      <w:pPr>
        <w:pStyle w:val="Encabezado"/>
        <w:tabs>
          <w:tab w:val="clear" w:pos="8504"/>
          <w:tab w:val="right" w:pos="8640"/>
        </w:tabs>
        <w:jc w:val="center"/>
        <w:rPr>
          <w:b/>
          <w:color w:val="002060"/>
          <w:sz w:val="20"/>
        </w:rPr>
      </w:pPr>
      <w:r w:rsidRPr="00FE7667">
        <w:rPr>
          <w:noProof/>
          <w:sz w:val="20"/>
          <w:lang w:val="es-PA" w:eastAsia="es-PA"/>
        </w:rPr>
        <w:lastRenderedPageBreak/>
        <w:drawing>
          <wp:anchor distT="0" distB="0" distL="114300" distR="114300" simplePos="0" relativeHeight="251662336" behindDoc="0" locked="0" layoutInCell="1" allowOverlap="1" wp14:anchorId="2EB20BB2" wp14:editId="7F777E75">
            <wp:simplePos x="0" y="0"/>
            <wp:positionH relativeFrom="column">
              <wp:posOffset>-384099</wp:posOffset>
            </wp:positionH>
            <wp:positionV relativeFrom="paragraph">
              <wp:posOffset>-63007</wp:posOffset>
            </wp:positionV>
            <wp:extent cx="341194" cy="513785"/>
            <wp:effectExtent l="0" t="0" r="190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4" cy="5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667">
        <w:rPr>
          <w:b/>
          <w:color w:val="002060"/>
          <w:sz w:val="36"/>
          <w:szCs w:val="44"/>
        </w:rPr>
        <w:t xml:space="preserve">Sindicato de Empleados de Farmacias y Similares  </w:t>
      </w:r>
      <w:r w:rsidRPr="00FE7667">
        <w:rPr>
          <w:b/>
          <w:color w:val="002060"/>
          <w:sz w:val="20"/>
        </w:rPr>
        <w:t>(SEFAS)</w:t>
      </w:r>
    </w:p>
    <w:p w:rsidR="00FE7667" w:rsidRPr="001B457F" w:rsidRDefault="00FE7667" w:rsidP="00FE7667">
      <w:pPr>
        <w:jc w:val="center"/>
        <w:rPr>
          <w:b/>
          <w:sz w:val="28"/>
        </w:rPr>
      </w:pPr>
      <w:r w:rsidRPr="00FE7667">
        <w:rPr>
          <w:b/>
        </w:rPr>
        <w:t xml:space="preserve">FORMULARIO PARA BECAS </w:t>
      </w:r>
      <w:r w:rsidRPr="001B457F">
        <w:rPr>
          <w:b/>
          <w:sz w:val="28"/>
        </w:rPr>
        <w:t>2023</w:t>
      </w:r>
    </w:p>
    <w:tbl>
      <w:tblPr>
        <w:tblW w:w="99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6213"/>
      </w:tblGrid>
      <w:tr w:rsidR="00FE7667" w:rsidRPr="00FE7667" w:rsidTr="00FE766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rPr>
                <w:b/>
              </w:rPr>
            </w:pPr>
            <w:r w:rsidRPr="00FE7667">
              <w:rPr>
                <w:b/>
              </w:rPr>
              <w:t>Nombre del Trabajador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Pr="00FE7667" w:rsidRDefault="00FE7667">
            <w:pPr>
              <w:spacing w:before="60" w:after="60" w:line="360" w:lineRule="auto"/>
              <w:rPr>
                <w:color w:val="874141"/>
                <w:sz w:val="22"/>
                <w:szCs w:val="22"/>
              </w:rPr>
            </w:pPr>
          </w:p>
        </w:tc>
      </w:tr>
      <w:tr w:rsidR="00FE7667" w:rsidTr="00FE766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Nombre del Participante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  <w:tr w:rsidR="00FE7667" w:rsidTr="00FE766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Colegio donde estudia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  <w:tr w:rsidR="00FE7667" w:rsidTr="00FE766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Año que cursará y promedio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  <w:tr w:rsidR="00FE7667" w:rsidTr="00FE766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1B457F" w:rsidP="00FE7667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Nú</w:t>
            </w:r>
            <w:r w:rsidR="00FE7667" w:rsidRPr="00FE7667">
              <w:rPr>
                <w:b/>
              </w:rPr>
              <w:t>mero de celular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  <w:tr w:rsidR="00FE7667" w:rsidTr="00FE766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Centro donde labora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b/>
                <w:color w:val="874141"/>
                <w:sz w:val="22"/>
                <w:szCs w:val="22"/>
              </w:rPr>
            </w:pPr>
          </w:p>
        </w:tc>
      </w:tr>
      <w:tr w:rsidR="00FE7667" w:rsidTr="00FE766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line="360" w:lineRule="auto"/>
              <w:rPr>
                <w:b/>
              </w:rPr>
            </w:pPr>
            <w:r w:rsidRPr="00FE7667">
              <w:rPr>
                <w:b/>
              </w:rPr>
              <w:t>Salario mensual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</w:tbl>
    <w:p w:rsidR="00FE7667" w:rsidRDefault="00FE7667" w:rsidP="001B457F">
      <w:pPr>
        <w:pStyle w:val="Encabezado"/>
        <w:tabs>
          <w:tab w:val="clear" w:pos="8504"/>
          <w:tab w:val="right" w:pos="8640"/>
        </w:tabs>
        <w:rPr>
          <w:rFonts w:ascii="Edwardian Script ITC" w:hAnsi="Edwardian Script ITC"/>
          <w:b/>
          <w:color w:val="874141"/>
          <w:sz w:val="44"/>
          <w:szCs w:val="44"/>
        </w:rPr>
      </w:pPr>
    </w:p>
    <w:p w:rsidR="001B457F" w:rsidRDefault="001B457F" w:rsidP="001B457F">
      <w:pPr>
        <w:pStyle w:val="Encabezado"/>
        <w:tabs>
          <w:tab w:val="clear" w:pos="8504"/>
          <w:tab w:val="right" w:pos="8640"/>
        </w:tabs>
        <w:rPr>
          <w:rFonts w:ascii="Edwardian Script ITC" w:hAnsi="Edwardian Script ITC"/>
          <w:b/>
          <w:color w:val="874141"/>
          <w:sz w:val="44"/>
          <w:szCs w:val="44"/>
        </w:rPr>
      </w:pPr>
    </w:p>
    <w:p w:rsidR="00FE7667" w:rsidRPr="00FE7667" w:rsidRDefault="00FE7667" w:rsidP="00DD03F5">
      <w:pPr>
        <w:pStyle w:val="Encabezado"/>
        <w:tabs>
          <w:tab w:val="clear" w:pos="8504"/>
          <w:tab w:val="right" w:pos="8640"/>
        </w:tabs>
        <w:jc w:val="center"/>
        <w:rPr>
          <w:b/>
          <w:color w:val="002060"/>
          <w:sz w:val="20"/>
        </w:rPr>
      </w:pPr>
      <w:r w:rsidRPr="00FE7667">
        <w:rPr>
          <w:noProof/>
          <w:sz w:val="20"/>
          <w:lang w:val="es-PA" w:eastAsia="es-PA"/>
        </w:rPr>
        <w:drawing>
          <wp:anchor distT="0" distB="0" distL="114300" distR="114300" simplePos="0" relativeHeight="251666432" behindDoc="0" locked="0" layoutInCell="1" allowOverlap="1" wp14:anchorId="59878C59" wp14:editId="402021AD">
            <wp:simplePos x="0" y="0"/>
            <wp:positionH relativeFrom="column">
              <wp:posOffset>-384099</wp:posOffset>
            </wp:positionH>
            <wp:positionV relativeFrom="paragraph">
              <wp:posOffset>-63007</wp:posOffset>
            </wp:positionV>
            <wp:extent cx="341194" cy="513785"/>
            <wp:effectExtent l="0" t="0" r="190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4" cy="5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667">
        <w:rPr>
          <w:b/>
          <w:color w:val="002060"/>
          <w:sz w:val="36"/>
          <w:szCs w:val="44"/>
        </w:rPr>
        <w:t xml:space="preserve">Sindicato de Empleados de Farmacias y Similares  </w:t>
      </w:r>
      <w:r w:rsidRPr="00FE7667">
        <w:rPr>
          <w:b/>
          <w:color w:val="002060"/>
          <w:sz w:val="20"/>
        </w:rPr>
        <w:t>(SEFAS)</w:t>
      </w:r>
    </w:p>
    <w:p w:rsidR="00FE7667" w:rsidRPr="001B457F" w:rsidRDefault="00FE7667" w:rsidP="00FE7667">
      <w:pPr>
        <w:jc w:val="center"/>
        <w:rPr>
          <w:b/>
          <w:sz w:val="28"/>
        </w:rPr>
      </w:pPr>
      <w:r w:rsidRPr="00FE7667">
        <w:rPr>
          <w:b/>
        </w:rPr>
        <w:t xml:space="preserve">FORMULARIO PARA BECAS </w:t>
      </w:r>
      <w:r w:rsidRPr="001B457F">
        <w:rPr>
          <w:b/>
          <w:sz w:val="28"/>
        </w:rPr>
        <w:t>2023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FE7667" w:rsidRPr="00FE7667" w:rsidTr="00FE7667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rPr>
                <w:b/>
              </w:rPr>
            </w:pPr>
            <w:r w:rsidRPr="00FE7667">
              <w:rPr>
                <w:b/>
              </w:rPr>
              <w:t>Nombre del Trabajador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Pr="00FE7667" w:rsidRDefault="00FE7667">
            <w:pPr>
              <w:rPr>
                <w:b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Nombre del Participante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b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Colegio donde estudia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b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Año que cursará y promedio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b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1B457F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Número de ce</w:t>
            </w:r>
            <w:bookmarkStart w:id="0" w:name="_GoBack"/>
            <w:bookmarkEnd w:id="0"/>
            <w:r>
              <w:rPr>
                <w:b/>
              </w:rPr>
              <w:t>lular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b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Centro donde labora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b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line="360" w:lineRule="auto"/>
              <w:rPr>
                <w:b/>
              </w:rPr>
            </w:pPr>
            <w:r w:rsidRPr="00FE7667">
              <w:rPr>
                <w:b/>
              </w:rPr>
              <w:t>Salario mensual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b/>
                <w:color w:val="874141"/>
                <w:sz w:val="22"/>
                <w:szCs w:val="22"/>
              </w:rPr>
            </w:pPr>
          </w:p>
        </w:tc>
      </w:tr>
    </w:tbl>
    <w:p w:rsidR="00FE7667" w:rsidRDefault="00FE7667" w:rsidP="00FE7667">
      <w:pPr>
        <w:pStyle w:val="Encabezado"/>
        <w:tabs>
          <w:tab w:val="clear" w:pos="8504"/>
          <w:tab w:val="right" w:pos="8640"/>
        </w:tabs>
        <w:jc w:val="center"/>
        <w:rPr>
          <w:rFonts w:ascii="Edwardian Script ITC" w:hAnsi="Edwardian Script ITC"/>
          <w:b/>
          <w:color w:val="874141"/>
          <w:sz w:val="22"/>
          <w:szCs w:val="22"/>
        </w:rPr>
      </w:pPr>
    </w:p>
    <w:p w:rsidR="00FE7667" w:rsidRDefault="00FE7667" w:rsidP="00FE7667">
      <w:pPr>
        <w:pStyle w:val="Encabezado"/>
        <w:tabs>
          <w:tab w:val="clear" w:pos="8504"/>
          <w:tab w:val="right" w:pos="8640"/>
        </w:tabs>
        <w:jc w:val="center"/>
        <w:rPr>
          <w:rFonts w:ascii="Edwardian Script ITC" w:hAnsi="Edwardian Script ITC"/>
          <w:b/>
          <w:color w:val="874141"/>
          <w:sz w:val="22"/>
          <w:szCs w:val="22"/>
        </w:rPr>
      </w:pPr>
    </w:p>
    <w:p w:rsidR="00FE7667" w:rsidRDefault="00FE7667" w:rsidP="00FE7667">
      <w:pPr>
        <w:pStyle w:val="Encabezado"/>
        <w:tabs>
          <w:tab w:val="clear" w:pos="8504"/>
          <w:tab w:val="right" w:pos="8640"/>
        </w:tabs>
        <w:jc w:val="center"/>
        <w:rPr>
          <w:rFonts w:ascii="Edwardian Script ITC" w:hAnsi="Edwardian Script ITC"/>
          <w:b/>
          <w:color w:val="874141"/>
          <w:sz w:val="22"/>
          <w:szCs w:val="22"/>
        </w:rPr>
      </w:pPr>
    </w:p>
    <w:p w:rsidR="001B457F" w:rsidRDefault="001B457F" w:rsidP="00FE7667">
      <w:pPr>
        <w:pStyle w:val="Encabezado"/>
        <w:tabs>
          <w:tab w:val="clear" w:pos="8504"/>
          <w:tab w:val="right" w:pos="8640"/>
        </w:tabs>
        <w:jc w:val="center"/>
        <w:rPr>
          <w:rFonts w:ascii="Edwardian Script ITC" w:hAnsi="Edwardian Script ITC"/>
          <w:b/>
          <w:color w:val="874141"/>
          <w:sz w:val="22"/>
          <w:szCs w:val="22"/>
        </w:rPr>
      </w:pPr>
    </w:p>
    <w:p w:rsidR="00FE7667" w:rsidRPr="00FE7667" w:rsidRDefault="00FE7667" w:rsidP="00DD03F5">
      <w:pPr>
        <w:pStyle w:val="Encabezado"/>
        <w:tabs>
          <w:tab w:val="clear" w:pos="8504"/>
          <w:tab w:val="right" w:pos="8640"/>
        </w:tabs>
        <w:jc w:val="center"/>
        <w:rPr>
          <w:b/>
          <w:color w:val="002060"/>
          <w:sz w:val="20"/>
        </w:rPr>
      </w:pPr>
      <w:r w:rsidRPr="00FE7667">
        <w:rPr>
          <w:noProof/>
          <w:sz w:val="20"/>
          <w:lang w:val="es-PA" w:eastAsia="es-PA"/>
        </w:rPr>
        <w:drawing>
          <wp:anchor distT="0" distB="0" distL="114300" distR="114300" simplePos="0" relativeHeight="251668480" behindDoc="0" locked="0" layoutInCell="1" allowOverlap="1" wp14:anchorId="59878C59" wp14:editId="402021AD">
            <wp:simplePos x="0" y="0"/>
            <wp:positionH relativeFrom="column">
              <wp:posOffset>-384099</wp:posOffset>
            </wp:positionH>
            <wp:positionV relativeFrom="paragraph">
              <wp:posOffset>-63007</wp:posOffset>
            </wp:positionV>
            <wp:extent cx="341194" cy="513785"/>
            <wp:effectExtent l="0" t="0" r="190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4" cy="5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667">
        <w:rPr>
          <w:b/>
          <w:color w:val="002060"/>
          <w:sz w:val="36"/>
          <w:szCs w:val="44"/>
        </w:rPr>
        <w:t xml:space="preserve">Sindicato de Empleados de Farmacias y Similares  </w:t>
      </w:r>
      <w:r w:rsidRPr="00FE7667">
        <w:rPr>
          <w:b/>
          <w:color w:val="002060"/>
          <w:sz w:val="20"/>
        </w:rPr>
        <w:t>(SEFAS)</w:t>
      </w:r>
    </w:p>
    <w:p w:rsidR="00FE7667" w:rsidRPr="001B457F" w:rsidRDefault="00FE7667" w:rsidP="00FE7667">
      <w:pPr>
        <w:jc w:val="center"/>
        <w:rPr>
          <w:b/>
          <w:sz w:val="28"/>
        </w:rPr>
      </w:pPr>
      <w:r w:rsidRPr="00FE7667">
        <w:rPr>
          <w:b/>
        </w:rPr>
        <w:t xml:space="preserve">FORMULARIO PARA BECAS </w:t>
      </w:r>
      <w:r w:rsidRPr="001B457F">
        <w:rPr>
          <w:b/>
          <w:sz w:val="28"/>
        </w:rPr>
        <w:t>2023</w:t>
      </w:r>
    </w:p>
    <w:tbl>
      <w:tblPr>
        <w:tblW w:w="101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6364"/>
      </w:tblGrid>
      <w:tr w:rsidR="00FE7667" w:rsidRPr="00FE7667" w:rsidTr="00FE7667">
        <w:trPr>
          <w:trHeight w:val="514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rPr>
                <w:b/>
              </w:rPr>
            </w:pPr>
            <w:r w:rsidRPr="00FE7667">
              <w:rPr>
                <w:b/>
              </w:rPr>
              <w:t>Nombre del Trabajador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Pr="00FE7667" w:rsidRDefault="00FE7667">
            <w:pPr>
              <w:spacing w:before="60" w:after="60" w:line="360" w:lineRule="auto"/>
              <w:rPr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14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Nombre del participante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44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Colegio donde estudia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14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Año que cursará /promedio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14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1B457F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Número de celular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514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Centro donde labora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b/>
                <w:color w:val="874141"/>
                <w:sz w:val="22"/>
                <w:szCs w:val="22"/>
              </w:rPr>
            </w:pPr>
          </w:p>
        </w:tc>
      </w:tr>
      <w:tr w:rsidR="00FE7667" w:rsidTr="00FE7667">
        <w:trPr>
          <w:trHeight w:val="193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67" w:rsidRPr="00FE7667" w:rsidRDefault="00FE7667">
            <w:pPr>
              <w:spacing w:before="60" w:after="60" w:line="360" w:lineRule="auto"/>
              <w:rPr>
                <w:b/>
              </w:rPr>
            </w:pPr>
            <w:r w:rsidRPr="00FE7667">
              <w:rPr>
                <w:b/>
              </w:rPr>
              <w:t>Salario mensual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67" w:rsidRDefault="00FE7667">
            <w:pPr>
              <w:spacing w:before="60" w:after="60" w:line="360" w:lineRule="auto"/>
              <w:rPr>
                <w:rFonts w:ascii="Arial" w:hAnsi="Arial" w:cs="Arial"/>
                <w:color w:val="874141"/>
                <w:sz w:val="22"/>
                <w:szCs w:val="22"/>
              </w:rPr>
            </w:pPr>
          </w:p>
        </w:tc>
      </w:tr>
    </w:tbl>
    <w:p w:rsidR="00FE7667" w:rsidRDefault="00FE7667" w:rsidP="00FE7667">
      <w:pPr>
        <w:rPr>
          <w:color w:val="874141"/>
        </w:rPr>
      </w:pPr>
    </w:p>
    <w:p w:rsidR="00FE7667" w:rsidRDefault="00FE7667" w:rsidP="00FE7667">
      <w:pPr>
        <w:rPr>
          <w:color w:val="874141"/>
        </w:rPr>
      </w:pPr>
    </w:p>
    <w:p w:rsidR="00FE7667" w:rsidRPr="00D0190D" w:rsidRDefault="00FE7667" w:rsidP="00EB58BC">
      <w:pPr>
        <w:rPr>
          <w:rFonts w:ascii="Arial" w:hAnsi="Arial" w:cs="Arial"/>
          <w:color w:val="215868" w:themeColor="accent5" w:themeShade="80"/>
          <w:sz w:val="28"/>
        </w:rPr>
      </w:pPr>
    </w:p>
    <w:sectPr w:rsidR="00FE7667" w:rsidRPr="00D0190D" w:rsidSect="00EB58BC">
      <w:headerReference w:type="default" r:id="rId12"/>
      <w:footerReference w:type="default" r:id="rId13"/>
      <w:pgSz w:w="12240" w:h="20160" w:code="5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BB" w:rsidRDefault="00BF79BB" w:rsidP="00A8119C">
      <w:r>
        <w:separator/>
      </w:r>
    </w:p>
  </w:endnote>
  <w:endnote w:type="continuationSeparator" w:id="0">
    <w:p w:rsidR="00BF79BB" w:rsidRDefault="00BF79BB" w:rsidP="00A8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9C" w:rsidRPr="0099422E" w:rsidRDefault="003705AC" w:rsidP="00A8119C">
    <w:pPr>
      <w:jc w:val="both"/>
      <w:rPr>
        <w:rFonts w:ascii="Arial Narrow" w:hAnsi="Arial Narrow" w:cs="Arial"/>
        <w:b/>
        <w:color w:val="632423" w:themeColor="accent2" w:themeShade="80"/>
      </w:rPr>
    </w:pPr>
    <w:r>
      <w:rPr>
        <w:rFonts w:ascii="Arial Narrow" w:hAnsi="Arial Narrow" w:cs="Arial"/>
        <w:b/>
        <w:color w:val="632423" w:themeColor="accent2" w:themeShade="80"/>
      </w:rPr>
      <w:t>TELÉ</w:t>
    </w:r>
    <w:r w:rsidR="00A8119C">
      <w:rPr>
        <w:rFonts w:ascii="Arial Narrow" w:hAnsi="Arial Narrow" w:cs="Arial"/>
        <w:b/>
        <w:color w:val="632423" w:themeColor="accent2" w:themeShade="80"/>
      </w:rPr>
      <w:t xml:space="preserve">FONOS SEFAS: </w:t>
    </w:r>
    <w:r w:rsidR="00A8119C" w:rsidRPr="00BE08DD">
      <w:rPr>
        <w:rFonts w:ascii="Arial Narrow" w:hAnsi="Arial Narrow" w:cs="Arial"/>
        <w:b/>
        <w:color w:val="632423" w:themeColor="accent2" w:themeShade="80"/>
      </w:rPr>
      <w:t xml:space="preserve">6315-0931, CNTP: 221-4022 * Visítanos: o vía correo </w:t>
    </w:r>
    <w:r w:rsidR="00A8119C">
      <w:rPr>
        <w:rFonts w:ascii="Arial Narrow" w:hAnsi="Arial Narrow" w:cs="Arial"/>
        <w:b/>
        <w:color w:val="632423" w:themeColor="accent2" w:themeShade="80"/>
      </w:rPr>
      <w:t xml:space="preserve">       </w:t>
    </w:r>
    <w:r w:rsidR="00A8119C" w:rsidRPr="00BE08DD">
      <w:rPr>
        <w:rFonts w:ascii="Arial Narrow" w:hAnsi="Arial Narrow" w:cs="Arial"/>
        <w:b/>
        <w:color w:val="632423" w:themeColor="accent2" w:themeShade="80"/>
      </w:rPr>
      <w:t xml:space="preserve">electrónico: </w:t>
    </w:r>
    <w:hyperlink r:id="rId1" w:history="1">
      <w:r w:rsidR="007E138B" w:rsidRPr="007E138B">
        <w:rPr>
          <w:rStyle w:val="Hipervnculo"/>
          <w:rFonts w:ascii="Arial Narrow" w:hAnsi="Arial Narrow" w:cs="Arial"/>
          <w:b/>
          <w:color w:val="632423" w:themeColor="accent2" w:themeShade="80"/>
        </w:rPr>
        <w:t>sindsefas27@outlook.com</w:t>
      </w:r>
    </w:hyperlink>
    <w:r w:rsidR="00A8119C" w:rsidRPr="007E138B">
      <w:rPr>
        <w:rFonts w:ascii="Arial Narrow" w:hAnsi="Arial Narrow" w:cs="Arial"/>
        <w:b/>
        <w:color w:val="632423" w:themeColor="accent2" w:themeShade="80"/>
      </w:rPr>
      <w:t xml:space="preserve"> y</w:t>
    </w:r>
    <w:r w:rsidR="00A8119C">
      <w:rPr>
        <w:rFonts w:ascii="Arial Narrow" w:hAnsi="Arial Narrow" w:cs="Arial"/>
        <w:b/>
        <w:color w:val="632423" w:themeColor="accent2" w:themeShade="80"/>
      </w:rPr>
      <w:t xml:space="preserve"> por</w:t>
    </w:r>
    <w:r w:rsidR="00A8119C" w:rsidRPr="00BE08DD">
      <w:rPr>
        <w:rFonts w:ascii="Arial Narrow" w:hAnsi="Arial Narrow" w:cs="Arial"/>
        <w:b/>
        <w:color w:val="632423" w:themeColor="accent2" w:themeShade="80"/>
      </w:rPr>
      <w:t xml:space="preserve"> Instagram: @sefas_panama</w:t>
    </w:r>
    <w:r w:rsidR="00A8119C">
      <w:rPr>
        <w:rFonts w:ascii="Arial Narrow" w:hAnsi="Arial Narrow" w:cs="Arial"/>
        <w:b/>
        <w:color w:val="632423" w:themeColor="accent2" w:themeShade="80"/>
      </w:rPr>
      <w:t>.</w:t>
    </w:r>
    <w:r w:rsidR="00A8119C" w:rsidRPr="00BE08DD">
      <w:rPr>
        <w:rFonts w:ascii="Arial Narrow" w:hAnsi="Arial Narrow" w:cs="Arial"/>
        <w:b/>
        <w:color w:val="632423" w:themeColor="accent2" w:themeShade="80"/>
      </w:rPr>
      <w:t xml:space="preserve"> </w:t>
    </w:r>
  </w:p>
  <w:p w:rsidR="00A8119C" w:rsidRDefault="00A811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BB" w:rsidRDefault="00BF79BB" w:rsidP="00A8119C">
      <w:r>
        <w:separator/>
      </w:r>
    </w:p>
  </w:footnote>
  <w:footnote w:type="continuationSeparator" w:id="0">
    <w:p w:rsidR="00BF79BB" w:rsidRDefault="00BF79BB" w:rsidP="00A8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9C" w:rsidRPr="00D0190D" w:rsidRDefault="00EB58BC" w:rsidP="006A45DA">
    <w:pPr>
      <w:pStyle w:val="Encabezado"/>
      <w:tabs>
        <w:tab w:val="left" w:pos="9072"/>
      </w:tabs>
      <w:ind w:left="-709" w:right="-283" w:firstLine="142"/>
      <w:jc w:val="center"/>
      <w:rPr>
        <w:rFonts w:ascii="Edwardian Script ITC" w:hAnsi="Edwardian Script ITC"/>
        <w:b/>
        <w:color w:val="17365D" w:themeColor="text2" w:themeShade="BF"/>
        <w:sz w:val="44"/>
        <w:szCs w:val="48"/>
      </w:rPr>
    </w:pPr>
    <w:r>
      <w:rPr>
        <w:b/>
        <w:color w:val="632423" w:themeColor="accent2" w:themeShade="80"/>
        <w:sz w:val="44"/>
        <w:szCs w:val="48"/>
      </w:rPr>
      <w:t xml:space="preserve">   </w:t>
    </w:r>
    <w:r w:rsidR="00A8119C" w:rsidRPr="00D0190D">
      <w:rPr>
        <w:rFonts w:ascii="Edwardian Script ITC" w:hAnsi="Edwardian Script ITC"/>
        <w:b/>
        <w:color w:val="17365D" w:themeColor="text2" w:themeShade="BF"/>
        <w:sz w:val="56"/>
        <w:szCs w:val="48"/>
      </w:rPr>
      <w:t>Sindicato de Empleados de Farmacias y Similares</w:t>
    </w:r>
  </w:p>
  <w:p w:rsidR="00A8119C" w:rsidRPr="00D0190D" w:rsidRDefault="00EB58BC" w:rsidP="00EB58BC">
    <w:pPr>
      <w:pStyle w:val="Encabezado"/>
      <w:ind w:hanging="1134"/>
      <w:jc w:val="center"/>
      <w:rPr>
        <w:rFonts w:ascii="Script MT Bold" w:hAnsi="Script MT Bold"/>
        <w:b/>
        <w:color w:val="17365D" w:themeColor="text2" w:themeShade="BF"/>
        <w:sz w:val="56"/>
        <w:szCs w:val="52"/>
      </w:rPr>
    </w:pPr>
    <w:r w:rsidRPr="00D0190D">
      <w:rPr>
        <w:rFonts w:ascii="Arial Narrow" w:hAnsi="Arial Narrow"/>
        <w:b/>
        <w:color w:val="17365D" w:themeColor="text2" w:themeShade="BF"/>
        <w:sz w:val="28"/>
      </w:rPr>
      <w:t xml:space="preserve">                     </w:t>
    </w:r>
    <w:r w:rsidR="00A8119C" w:rsidRPr="00D0190D">
      <w:rPr>
        <w:rFonts w:ascii="Arial Narrow" w:hAnsi="Arial Narrow"/>
        <w:b/>
        <w:color w:val="17365D" w:themeColor="text2" w:themeShade="BF"/>
        <w:sz w:val="28"/>
      </w:rPr>
      <w:t>(SEFAS)</w:t>
    </w:r>
  </w:p>
  <w:p w:rsidR="00A8119C" w:rsidRPr="00D0190D" w:rsidRDefault="00A8119C" w:rsidP="00EB58BC">
    <w:pPr>
      <w:pStyle w:val="Encabezado"/>
      <w:jc w:val="center"/>
      <w:rPr>
        <w:rFonts w:ascii="Arial Narrow" w:hAnsi="Arial Narrow"/>
        <w:b/>
        <w:color w:val="17365D" w:themeColor="text2" w:themeShade="BF"/>
        <w:sz w:val="28"/>
      </w:rPr>
    </w:pPr>
    <w:r w:rsidRPr="00D0190D">
      <w:rPr>
        <w:rFonts w:ascii="Arial Narrow" w:hAnsi="Arial Narrow"/>
        <w:b/>
        <w:color w:val="17365D" w:themeColor="text2" w:themeShade="BF"/>
        <w:sz w:val="28"/>
      </w:rPr>
      <w:t>AFILIADO A CNTP Y FSM</w:t>
    </w:r>
  </w:p>
  <w:p w:rsidR="00A8119C" w:rsidRPr="00D0190D" w:rsidRDefault="003705AC" w:rsidP="00EB58BC">
    <w:pPr>
      <w:pStyle w:val="Encabezado"/>
      <w:jc w:val="center"/>
      <w:rPr>
        <w:rFonts w:ascii="Arial Narrow" w:hAnsi="Arial Narrow" w:cs="Arial"/>
        <w:b/>
        <w:color w:val="17365D" w:themeColor="text2" w:themeShade="BF"/>
        <w:sz w:val="28"/>
      </w:rPr>
    </w:pPr>
    <w:r w:rsidRPr="00D0190D">
      <w:rPr>
        <w:rFonts w:ascii="Arial Narrow" w:hAnsi="Arial Narrow" w:cs="Arial"/>
        <w:b/>
        <w:color w:val="17365D" w:themeColor="text2" w:themeShade="BF"/>
        <w:sz w:val="28"/>
      </w:rPr>
      <w:t>“POR LA  LIBERACIÓ</w:t>
    </w:r>
    <w:r w:rsidR="00A8119C" w:rsidRPr="00D0190D">
      <w:rPr>
        <w:rFonts w:ascii="Arial Narrow" w:hAnsi="Arial Narrow" w:cs="Arial"/>
        <w:b/>
        <w:color w:val="17365D" w:themeColor="text2" w:themeShade="BF"/>
        <w:sz w:val="28"/>
      </w:rPr>
      <w:t>N  TOTAL  DE LOS TRABAJADORES “</w:t>
    </w:r>
  </w:p>
  <w:p w:rsidR="00A8119C" w:rsidRDefault="00A8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B91"/>
    <w:multiLevelType w:val="hybridMultilevel"/>
    <w:tmpl w:val="151E61D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73FA"/>
    <w:multiLevelType w:val="hybridMultilevel"/>
    <w:tmpl w:val="77E2A84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A7692"/>
    <w:multiLevelType w:val="hybridMultilevel"/>
    <w:tmpl w:val="49001BB6"/>
    <w:lvl w:ilvl="0" w:tplc="BD54E10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1F497D"/>
      </w:rPr>
    </w:lvl>
    <w:lvl w:ilvl="1" w:tplc="8EC21CC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58"/>
    <w:rsid w:val="00135A84"/>
    <w:rsid w:val="00136C3F"/>
    <w:rsid w:val="001B457F"/>
    <w:rsid w:val="001D5902"/>
    <w:rsid w:val="002607CE"/>
    <w:rsid w:val="0028475F"/>
    <w:rsid w:val="00291CC5"/>
    <w:rsid w:val="0031571A"/>
    <w:rsid w:val="00363D81"/>
    <w:rsid w:val="003705AC"/>
    <w:rsid w:val="003A3B50"/>
    <w:rsid w:val="003D1933"/>
    <w:rsid w:val="004B3FBE"/>
    <w:rsid w:val="004B7226"/>
    <w:rsid w:val="004E6084"/>
    <w:rsid w:val="005358F5"/>
    <w:rsid w:val="00571056"/>
    <w:rsid w:val="005E3C11"/>
    <w:rsid w:val="00674677"/>
    <w:rsid w:val="006A45DA"/>
    <w:rsid w:val="006E5D81"/>
    <w:rsid w:val="00727940"/>
    <w:rsid w:val="0074536C"/>
    <w:rsid w:val="00777260"/>
    <w:rsid w:val="007E138B"/>
    <w:rsid w:val="007E2D2A"/>
    <w:rsid w:val="007F78D2"/>
    <w:rsid w:val="00843CA3"/>
    <w:rsid w:val="00866387"/>
    <w:rsid w:val="0088047A"/>
    <w:rsid w:val="008C2905"/>
    <w:rsid w:val="008E7A1D"/>
    <w:rsid w:val="008F1EDA"/>
    <w:rsid w:val="00913B58"/>
    <w:rsid w:val="00914EE1"/>
    <w:rsid w:val="00933DE6"/>
    <w:rsid w:val="0099422E"/>
    <w:rsid w:val="00A46F43"/>
    <w:rsid w:val="00A46F7C"/>
    <w:rsid w:val="00A52E29"/>
    <w:rsid w:val="00A8119C"/>
    <w:rsid w:val="00A84EFD"/>
    <w:rsid w:val="00B33FDE"/>
    <w:rsid w:val="00B7445C"/>
    <w:rsid w:val="00B757C8"/>
    <w:rsid w:val="00B9604B"/>
    <w:rsid w:val="00B96F5E"/>
    <w:rsid w:val="00BD2121"/>
    <w:rsid w:val="00BE08DD"/>
    <w:rsid w:val="00BF79BB"/>
    <w:rsid w:val="00C04F33"/>
    <w:rsid w:val="00D0190D"/>
    <w:rsid w:val="00D01942"/>
    <w:rsid w:val="00D25044"/>
    <w:rsid w:val="00D34AFC"/>
    <w:rsid w:val="00D461A4"/>
    <w:rsid w:val="00D7570D"/>
    <w:rsid w:val="00DF173E"/>
    <w:rsid w:val="00E33679"/>
    <w:rsid w:val="00E4252C"/>
    <w:rsid w:val="00E675CD"/>
    <w:rsid w:val="00EB58BC"/>
    <w:rsid w:val="00EC7E43"/>
    <w:rsid w:val="00F279CB"/>
    <w:rsid w:val="00F67418"/>
    <w:rsid w:val="00F77E4A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3B58"/>
    <w:pPr>
      <w:keepNext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3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3B58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913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3B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B5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3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uiPriority w:val="99"/>
    <w:unhideWhenUsed/>
    <w:rsid w:val="00BE08D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D34AFC"/>
    <w:pPr>
      <w:jc w:val="both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4AFC"/>
    <w:rPr>
      <w:rFonts w:ascii="Arial" w:eastAsia="Times New Roman" w:hAnsi="Arial" w:cs="Arial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11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119C"/>
  </w:style>
  <w:style w:type="table" w:styleId="Tablaconcuadrcula">
    <w:name w:val="Table Grid"/>
    <w:basedOn w:val="Tablanormal"/>
    <w:uiPriority w:val="59"/>
    <w:rsid w:val="00B3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E3C11"/>
    <w:pPr>
      <w:spacing w:before="100" w:beforeAutospacing="1" w:after="100" w:afterAutospacing="1"/>
    </w:pPr>
    <w:rPr>
      <w:lang w:val="es-PA" w:eastAsia="es-PA"/>
    </w:rPr>
  </w:style>
  <w:style w:type="character" w:customStyle="1" w:styleId="markvmt0xmc5b">
    <w:name w:val="markvmt0xmc5b"/>
    <w:basedOn w:val="Fuentedeprrafopredeter"/>
    <w:rsid w:val="005E3C11"/>
  </w:style>
  <w:style w:type="character" w:customStyle="1" w:styleId="markhb6lg43hg">
    <w:name w:val="markhb6lg43hg"/>
    <w:basedOn w:val="Fuentedeprrafopredeter"/>
    <w:rsid w:val="005E3C11"/>
  </w:style>
  <w:style w:type="character" w:customStyle="1" w:styleId="markf9zjujek4">
    <w:name w:val="markf9zjujek4"/>
    <w:basedOn w:val="Fuentedeprrafopredeter"/>
    <w:rsid w:val="005E3C11"/>
  </w:style>
  <w:style w:type="paragraph" w:styleId="Ttulo">
    <w:name w:val="Title"/>
    <w:basedOn w:val="Normal"/>
    <w:link w:val="TtuloCar"/>
    <w:qFormat/>
    <w:rsid w:val="003D1933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3D1933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3B58"/>
    <w:pPr>
      <w:keepNext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3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3B58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913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3B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B5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3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uiPriority w:val="99"/>
    <w:unhideWhenUsed/>
    <w:rsid w:val="00BE08D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D34AFC"/>
    <w:pPr>
      <w:jc w:val="both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4AFC"/>
    <w:rPr>
      <w:rFonts w:ascii="Arial" w:eastAsia="Times New Roman" w:hAnsi="Arial" w:cs="Arial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11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119C"/>
  </w:style>
  <w:style w:type="table" w:styleId="Tablaconcuadrcula">
    <w:name w:val="Table Grid"/>
    <w:basedOn w:val="Tablanormal"/>
    <w:uiPriority w:val="59"/>
    <w:rsid w:val="00B3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E3C11"/>
    <w:pPr>
      <w:spacing w:before="100" w:beforeAutospacing="1" w:after="100" w:afterAutospacing="1"/>
    </w:pPr>
    <w:rPr>
      <w:lang w:val="es-PA" w:eastAsia="es-PA"/>
    </w:rPr>
  </w:style>
  <w:style w:type="character" w:customStyle="1" w:styleId="markvmt0xmc5b">
    <w:name w:val="markvmt0xmc5b"/>
    <w:basedOn w:val="Fuentedeprrafopredeter"/>
    <w:rsid w:val="005E3C11"/>
  </w:style>
  <w:style w:type="character" w:customStyle="1" w:styleId="markhb6lg43hg">
    <w:name w:val="markhb6lg43hg"/>
    <w:basedOn w:val="Fuentedeprrafopredeter"/>
    <w:rsid w:val="005E3C11"/>
  </w:style>
  <w:style w:type="character" w:customStyle="1" w:styleId="markf9zjujek4">
    <w:name w:val="markf9zjujek4"/>
    <w:basedOn w:val="Fuentedeprrafopredeter"/>
    <w:rsid w:val="005E3C11"/>
  </w:style>
  <w:style w:type="paragraph" w:styleId="Ttulo">
    <w:name w:val="Title"/>
    <w:basedOn w:val="Normal"/>
    <w:link w:val="TtuloCar"/>
    <w:qFormat/>
    <w:rsid w:val="003D1933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3D1933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ndsefas27@outlo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dsefas27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00D9-74CB-44C6-BC78-5CFBF370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</dc:creator>
  <cp:lastModifiedBy>SEFAS</cp:lastModifiedBy>
  <cp:revision>5</cp:revision>
  <cp:lastPrinted>2022-12-21T19:06:00Z</cp:lastPrinted>
  <dcterms:created xsi:type="dcterms:W3CDTF">2022-12-21T18:51:00Z</dcterms:created>
  <dcterms:modified xsi:type="dcterms:W3CDTF">2022-12-28T17:41:00Z</dcterms:modified>
</cp:coreProperties>
</file>